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559A" w14:textId="4A8E9C3D" w:rsidR="007C1902" w:rsidRDefault="00BF6E07" w:rsidP="00E60FD2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La compañía catalana </w:t>
      </w:r>
      <w:r w:rsidR="002E4788" w:rsidRPr="002E4788">
        <w:rPr>
          <w:rFonts w:asciiTheme="majorHAnsi" w:hAnsiTheme="majorHAnsi" w:cstheme="majorHAnsi"/>
          <w:b/>
          <w:bCs/>
          <w:sz w:val="32"/>
          <w:szCs w:val="32"/>
        </w:rPr>
        <w:t xml:space="preserve">Tentorium Energy </w:t>
      </w:r>
      <w:r w:rsidR="00D86392">
        <w:rPr>
          <w:rFonts w:asciiTheme="majorHAnsi" w:hAnsiTheme="majorHAnsi" w:cstheme="majorHAnsi"/>
          <w:b/>
          <w:bCs/>
          <w:sz w:val="32"/>
          <w:szCs w:val="32"/>
        </w:rPr>
        <w:t xml:space="preserve">firma un acuerdo estratégico con </w:t>
      </w:r>
      <w:r w:rsidR="002E4788" w:rsidRPr="002E4788">
        <w:rPr>
          <w:rFonts w:asciiTheme="majorHAnsi" w:hAnsiTheme="majorHAnsi" w:cstheme="majorHAnsi"/>
          <w:b/>
          <w:bCs/>
          <w:sz w:val="32"/>
          <w:szCs w:val="32"/>
        </w:rPr>
        <w:t xml:space="preserve">Angel Yeast para introducir en España la proteína microbiótica </w:t>
      </w:r>
    </w:p>
    <w:p w14:paraId="785A7FC9" w14:textId="77777777" w:rsidR="00F521BF" w:rsidRPr="00592944" w:rsidRDefault="00F521BF" w:rsidP="0059294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F021CD8" w14:textId="7961CC5A" w:rsidR="00CA2039" w:rsidRPr="006D6AB7" w:rsidRDefault="00CA2039" w:rsidP="00E72751">
      <w:pPr>
        <w:pStyle w:val="Prrafodelista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D6AB7">
        <w:rPr>
          <w:rFonts w:asciiTheme="majorHAnsi" w:hAnsiTheme="majorHAnsi" w:cstheme="majorHAnsi"/>
          <w:sz w:val="24"/>
          <w:szCs w:val="24"/>
        </w:rPr>
        <w:t xml:space="preserve">El acuerdo permitirá incorporar proteína microbiótica AngeoPro™, desarrollada por Angel Yeast </w:t>
      </w:r>
      <w:r w:rsidR="0088327A" w:rsidRPr="006D6AB7">
        <w:rPr>
          <w:rFonts w:asciiTheme="majorHAnsi" w:hAnsiTheme="majorHAnsi" w:cstheme="majorHAnsi"/>
          <w:sz w:val="24"/>
          <w:szCs w:val="24"/>
        </w:rPr>
        <w:t>-</w:t>
      </w:r>
      <w:r w:rsidRPr="006D6AB7">
        <w:rPr>
          <w:rFonts w:asciiTheme="majorHAnsi" w:hAnsiTheme="majorHAnsi" w:cstheme="majorHAnsi"/>
          <w:sz w:val="24"/>
          <w:szCs w:val="24"/>
        </w:rPr>
        <w:t>uno de los mayores productores mundiales de levaduras</w:t>
      </w:r>
      <w:r w:rsidR="0088327A" w:rsidRPr="006D6AB7">
        <w:rPr>
          <w:rFonts w:asciiTheme="majorHAnsi" w:hAnsiTheme="majorHAnsi" w:cstheme="majorHAnsi"/>
          <w:sz w:val="24"/>
          <w:szCs w:val="24"/>
        </w:rPr>
        <w:t>-,</w:t>
      </w:r>
      <w:r w:rsidRPr="006D6AB7">
        <w:rPr>
          <w:rFonts w:asciiTheme="majorHAnsi" w:hAnsiTheme="majorHAnsi" w:cstheme="majorHAnsi"/>
          <w:sz w:val="24"/>
          <w:szCs w:val="24"/>
        </w:rPr>
        <w:t xml:space="preserve"> en varias líneas de producto d</w:t>
      </w:r>
      <w:r w:rsidR="00275C51">
        <w:rPr>
          <w:rFonts w:asciiTheme="majorHAnsi" w:hAnsiTheme="majorHAnsi" w:cstheme="majorHAnsi"/>
          <w:sz w:val="24"/>
          <w:szCs w:val="24"/>
        </w:rPr>
        <w:t>e las marcas d</w:t>
      </w:r>
      <w:r w:rsidRPr="006D6AB7">
        <w:rPr>
          <w:rFonts w:asciiTheme="majorHAnsi" w:hAnsiTheme="majorHAnsi" w:cstheme="majorHAnsi"/>
          <w:sz w:val="24"/>
          <w:szCs w:val="24"/>
        </w:rPr>
        <w:t>el grupo empresarial Tentorium</w:t>
      </w:r>
      <w:r w:rsidR="00275C51" w:rsidRPr="00275C51">
        <w:rPr>
          <w:rFonts w:asciiTheme="majorHAnsi" w:hAnsiTheme="majorHAnsi" w:cstheme="majorHAnsi"/>
          <w:sz w:val="24"/>
          <w:szCs w:val="24"/>
        </w:rPr>
        <w:t xml:space="preserve"> </w:t>
      </w:r>
      <w:r w:rsidR="00275C51">
        <w:rPr>
          <w:rFonts w:asciiTheme="majorHAnsi" w:hAnsiTheme="majorHAnsi" w:cstheme="majorHAnsi"/>
          <w:sz w:val="24"/>
          <w:szCs w:val="24"/>
        </w:rPr>
        <w:t>Energy S.L</w:t>
      </w:r>
      <w:r w:rsidRPr="006D6AB7">
        <w:rPr>
          <w:rFonts w:asciiTheme="majorHAnsi" w:hAnsiTheme="majorHAnsi" w:cstheme="majorHAnsi"/>
          <w:sz w:val="24"/>
          <w:szCs w:val="24"/>
        </w:rPr>
        <w:t>. Además, se establecerá una estrategia de co-branding</w:t>
      </w:r>
      <w:r w:rsidR="00905DCA" w:rsidRPr="006D6AB7">
        <w:rPr>
          <w:rFonts w:asciiTheme="majorHAnsi" w:hAnsiTheme="majorHAnsi" w:cstheme="majorHAnsi"/>
          <w:sz w:val="24"/>
          <w:szCs w:val="24"/>
        </w:rPr>
        <w:t>.</w:t>
      </w:r>
    </w:p>
    <w:p w14:paraId="0F9BE71D" w14:textId="77777777" w:rsidR="00CA2039" w:rsidRDefault="00CA2039" w:rsidP="00905DCA">
      <w:pPr>
        <w:pStyle w:val="Prrafodelista"/>
        <w:jc w:val="both"/>
        <w:rPr>
          <w:rFonts w:asciiTheme="majorHAnsi" w:hAnsiTheme="majorHAnsi" w:cstheme="majorHAnsi"/>
          <w:sz w:val="24"/>
          <w:szCs w:val="24"/>
        </w:rPr>
      </w:pPr>
    </w:p>
    <w:p w14:paraId="61E6EEB0" w14:textId="7E415399" w:rsidR="007E06C5" w:rsidRDefault="004246A6" w:rsidP="00E72751">
      <w:pPr>
        <w:pStyle w:val="Prrafodelista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06D27">
        <w:rPr>
          <w:rFonts w:asciiTheme="majorHAnsi" w:hAnsiTheme="majorHAnsi" w:cstheme="majorHAnsi"/>
          <w:sz w:val="24"/>
          <w:szCs w:val="24"/>
        </w:rPr>
        <w:t>Tentorium</w:t>
      </w:r>
      <w:r w:rsidR="00592944" w:rsidRPr="00406D27">
        <w:rPr>
          <w:rFonts w:asciiTheme="majorHAnsi" w:hAnsiTheme="majorHAnsi" w:cstheme="majorHAnsi"/>
          <w:sz w:val="24"/>
          <w:szCs w:val="24"/>
        </w:rPr>
        <w:t xml:space="preserve"> </w:t>
      </w:r>
      <w:r w:rsidR="00235CEC" w:rsidRPr="00406D27">
        <w:rPr>
          <w:rFonts w:asciiTheme="majorHAnsi" w:hAnsiTheme="majorHAnsi" w:cstheme="majorHAnsi"/>
          <w:sz w:val="24"/>
          <w:szCs w:val="24"/>
        </w:rPr>
        <w:t>va a ser</w:t>
      </w:r>
      <w:r w:rsidRPr="00406D27">
        <w:rPr>
          <w:rFonts w:asciiTheme="majorHAnsi" w:hAnsiTheme="majorHAnsi" w:cstheme="majorHAnsi"/>
          <w:sz w:val="24"/>
          <w:szCs w:val="24"/>
        </w:rPr>
        <w:t xml:space="preserve"> el primer actor español en promover la proteína de origen microbiótico en el mercado nacional y europeo</w:t>
      </w:r>
      <w:r w:rsidR="00592944" w:rsidRPr="00406D27">
        <w:rPr>
          <w:rFonts w:asciiTheme="majorHAnsi" w:hAnsiTheme="majorHAnsi" w:cstheme="majorHAnsi"/>
          <w:sz w:val="24"/>
          <w:szCs w:val="24"/>
        </w:rPr>
        <w:t>. Se trata una proteína de nueva generación</w:t>
      </w:r>
      <w:r w:rsidRPr="00406D27">
        <w:rPr>
          <w:rFonts w:asciiTheme="majorHAnsi" w:hAnsiTheme="majorHAnsi" w:cstheme="majorHAnsi"/>
          <w:sz w:val="24"/>
          <w:szCs w:val="24"/>
        </w:rPr>
        <w:t>, obtenida a partir de levaduras mediante procesos de fermentación,</w:t>
      </w:r>
      <w:r w:rsidR="00592944" w:rsidRPr="00406D27">
        <w:rPr>
          <w:rFonts w:asciiTheme="majorHAnsi" w:hAnsiTheme="majorHAnsi" w:cstheme="majorHAnsi"/>
          <w:sz w:val="24"/>
          <w:szCs w:val="24"/>
        </w:rPr>
        <w:t xml:space="preserve"> que</w:t>
      </w:r>
      <w:r w:rsidRPr="00406D27">
        <w:rPr>
          <w:rFonts w:asciiTheme="majorHAnsi" w:hAnsiTheme="majorHAnsi" w:cstheme="majorHAnsi"/>
          <w:sz w:val="24"/>
          <w:szCs w:val="24"/>
        </w:rPr>
        <w:t xml:space="preserve"> representa una alternativa revolucionaria a las proteínas animales y vegetales tradicionales</w:t>
      </w:r>
      <w:r w:rsidR="00117679" w:rsidRPr="00406D27">
        <w:rPr>
          <w:rFonts w:asciiTheme="majorHAnsi" w:hAnsiTheme="majorHAnsi" w:cstheme="majorHAnsi"/>
          <w:sz w:val="24"/>
          <w:szCs w:val="24"/>
        </w:rPr>
        <w:t xml:space="preserve">, por su </w:t>
      </w:r>
      <w:r w:rsidR="00E4716F" w:rsidRPr="00406D27">
        <w:rPr>
          <w:rFonts w:asciiTheme="majorHAnsi" w:hAnsiTheme="majorHAnsi" w:cstheme="majorHAnsi"/>
          <w:sz w:val="24"/>
          <w:szCs w:val="24"/>
        </w:rPr>
        <w:t>alto contenido proteico y porque producirla es más sostenible</w:t>
      </w:r>
      <w:r w:rsidR="00406D27">
        <w:rPr>
          <w:rFonts w:asciiTheme="majorHAnsi" w:hAnsiTheme="majorHAnsi" w:cstheme="majorHAnsi"/>
          <w:sz w:val="24"/>
          <w:szCs w:val="24"/>
        </w:rPr>
        <w:t>.</w:t>
      </w:r>
    </w:p>
    <w:p w14:paraId="12AFAEF3" w14:textId="77777777" w:rsidR="00406D27" w:rsidRPr="00406D27" w:rsidRDefault="00406D27" w:rsidP="00406D2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64CD07E" w14:textId="77777777" w:rsidR="00235CEC" w:rsidRPr="00235CEC" w:rsidRDefault="00235CEC" w:rsidP="00235CEC">
      <w:pPr>
        <w:pStyle w:val="Prrafodelista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35CEC">
        <w:rPr>
          <w:rFonts w:asciiTheme="majorHAnsi" w:hAnsiTheme="majorHAnsi" w:cstheme="majorHAnsi"/>
          <w:sz w:val="24"/>
          <w:szCs w:val="24"/>
        </w:rPr>
        <w:t xml:space="preserve">Gracias al desarrollo de nuevos productos y a las ventas internacionales, Tentorium Energy prevé </w:t>
      </w:r>
      <w:r w:rsidRPr="007E06C5">
        <w:rPr>
          <w:rFonts w:asciiTheme="majorHAnsi" w:hAnsiTheme="majorHAnsi" w:cstheme="majorHAnsi"/>
          <w:sz w:val="24"/>
          <w:szCs w:val="24"/>
        </w:rPr>
        <w:t>cerrar 2025 con un crecimiento superior al 30% y alcanzar los 3 millones de euros en facturación.</w:t>
      </w:r>
    </w:p>
    <w:p w14:paraId="6BE7452B" w14:textId="77777777" w:rsidR="00235CEC" w:rsidRPr="00235CEC" w:rsidRDefault="00235CEC" w:rsidP="00A03CC1">
      <w:pPr>
        <w:pStyle w:val="Prrafodelista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480C813" w14:textId="77777777" w:rsidR="00C5662F" w:rsidRDefault="00C5662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A48D0D1" w14:textId="77777777" w:rsidR="00BB0557" w:rsidRDefault="00BB055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A345DBB" w14:textId="7463C84C" w:rsidR="00D86392" w:rsidRDefault="002E4788" w:rsidP="002E4788">
      <w:pPr>
        <w:jc w:val="both"/>
        <w:rPr>
          <w:rFonts w:asciiTheme="majorHAnsi" w:hAnsiTheme="majorHAnsi" w:cstheme="majorHAnsi"/>
          <w:sz w:val="24"/>
          <w:szCs w:val="24"/>
        </w:rPr>
      </w:pPr>
      <w:r w:rsidRPr="002E4788">
        <w:rPr>
          <w:rFonts w:asciiTheme="majorHAnsi" w:hAnsiTheme="majorHAnsi" w:cstheme="majorHAnsi"/>
          <w:b/>
          <w:bCs/>
          <w:sz w:val="24"/>
          <w:szCs w:val="24"/>
        </w:rPr>
        <w:t xml:space="preserve">Madrid, </w:t>
      </w:r>
      <w:r w:rsidR="00446E1E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D86392">
        <w:rPr>
          <w:rFonts w:asciiTheme="majorHAnsi" w:hAnsiTheme="majorHAnsi" w:cstheme="majorHAnsi"/>
          <w:b/>
          <w:bCs/>
          <w:sz w:val="24"/>
          <w:szCs w:val="24"/>
        </w:rPr>
        <w:t xml:space="preserve"> de junio</w:t>
      </w:r>
      <w:r w:rsidRPr="002E4788">
        <w:rPr>
          <w:rFonts w:asciiTheme="majorHAnsi" w:hAnsiTheme="majorHAnsi" w:cstheme="majorHAnsi"/>
          <w:b/>
          <w:bCs/>
          <w:sz w:val="24"/>
          <w:szCs w:val="24"/>
        </w:rPr>
        <w:t xml:space="preserve"> de 2025</w:t>
      </w:r>
      <w:r w:rsidRPr="002E478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434C625" w14:textId="77777777" w:rsidR="00D86392" w:rsidRDefault="00D86392" w:rsidP="002E478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1DC0BA8" w14:textId="3AE2C7F3" w:rsidR="001F2EBB" w:rsidRDefault="006C3A9C" w:rsidP="002E4788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El grupo empresarial catalán</w:t>
      </w:r>
      <w:r w:rsidR="002E4788" w:rsidRPr="002E4788">
        <w:rPr>
          <w:rFonts w:asciiTheme="majorHAnsi" w:hAnsiTheme="majorHAnsi" w:cstheme="majorHAnsi"/>
          <w:sz w:val="24"/>
          <w:szCs w:val="24"/>
        </w:rPr>
        <w:t xml:space="preserve"> </w:t>
      </w:r>
      <w:hyperlink r:id="rId7" w:history="1">
        <w:r w:rsidR="002E4788" w:rsidRPr="00B50C3D">
          <w:rPr>
            <w:rStyle w:val="Hipervnculo"/>
            <w:rFonts w:asciiTheme="majorHAnsi" w:hAnsiTheme="majorHAnsi" w:cstheme="majorHAnsi"/>
            <w:b/>
            <w:bCs/>
            <w:sz w:val="24"/>
            <w:szCs w:val="24"/>
          </w:rPr>
          <w:t>Tentorium Energy S.L.</w:t>
        </w:r>
      </w:hyperlink>
      <w:r w:rsidR="002E4788" w:rsidRPr="002E4788">
        <w:rPr>
          <w:rFonts w:asciiTheme="majorHAnsi" w:hAnsiTheme="majorHAnsi" w:cstheme="majorHAnsi"/>
          <w:sz w:val="24"/>
          <w:szCs w:val="24"/>
        </w:rPr>
        <w:t>, especializad</w:t>
      </w:r>
      <w:r>
        <w:rPr>
          <w:rFonts w:asciiTheme="majorHAnsi" w:hAnsiTheme="majorHAnsi" w:cstheme="majorHAnsi"/>
          <w:sz w:val="24"/>
          <w:szCs w:val="24"/>
        </w:rPr>
        <w:t>o</w:t>
      </w:r>
      <w:r w:rsidR="002E4788" w:rsidRPr="002E4788">
        <w:rPr>
          <w:rFonts w:asciiTheme="majorHAnsi" w:hAnsiTheme="majorHAnsi" w:cstheme="majorHAnsi"/>
          <w:sz w:val="24"/>
          <w:szCs w:val="24"/>
        </w:rPr>
        <w:t xml:space="preserve"> en</w:t>
      </w:r>
      <w:r>
        <w:rPr>
          <w:rFonts w:asciiTheme="majorHAnsi" w:hAnsiTheme="majorHAnsi" w:cstheme="majorHAnsi"/>
          <w:sz w:val="24"/>
          <w:szCs w:val="24"/>
        </w:rPr>
        <w:t xml:space="preserve"> la fabricación y </w:t>
      </w:r>
      <w:r w:rsidRPr="00222156">
        <w:rPr>
          <w:rFonts w:asciiTheme="majorHAnsi" w:hAnsiTheme="majorHAnsi" w:cstheme="majorHAnsi"/>
          <w:sz w:val="24"/>
          <w:szCs w:val="24"/>
        </w:rPr>
        <w:t>distribución de</w:t>
      </w:r>
      <w:r w:rsidR="002E4788" w:rsidRPr="00222156">
        <w:rPr>
          <w:rFonts w:asciiTheme="majorHAnsi" w:hAnsiTheme="majorHAnsi" w:cstheme="majorHAnsi"/>
          <w:sz w:val="24"/>
          <w:szCs w:val="24"/>
        </w:rPr>
        <w:t xml:space="preserve"> alimentos funcionales y suplementación</w:t>
      </w:r>
      <w:r w:rsidR="00CA5C10" w:rsidRPr="00222156">
        <w:rPr>
          <w:rFonts w:ascii="Calibri" w:hAnsi="Calibri" w:cs="Calibri"/>
          <w:sz w:val="24"/>
          <w:szCs w:val="24"/>
        </w:rPr>
        <w:t xml:space="preserve"> con certificación ecológica</w:t>
      </w:r>
      <w:r w:rsidR="00C04049">
        <w:rPr>
          <w:rFonts w:ascii="Calibri" w:hAnsi="Calibri" w:cs="Calibri"/>
          <w:sz w:val="24"/>
          <w:szCs w:val="24"/>
        </w:rPr>
        <w:t xml:space="preserve"> y</w:t>
      </w:r>
      <w:r w:rsidR="00CA5C10" w:rsidRPr="00222156">
        <w:rPr>
          <w:rFonts w:ascii="Calibri" w:hAnsi="Calibri" w:cs="Calibri"/>
          <w:sz w:val="24"/>
          <w:szCs w:val="24"/>
        </w:rPr>
        <w:t xml:space="preserve"> </w:t>
      </w:r>
      <w:r w:rsidR="00C62389">
        <w:rPr>
          <w:rFonts w:ascii="Calibri" w:hAnsi="Calibri" w:cs="Calibri"/>
          <w:i/>
          <w:iCs/>
          <w:sz w:val="24"/>
          <w:szCs w:val="24"/>
        </w:rPr>
        <w:t>C</w:t>
      </w:r>
      <w:r w:rsidR="00CA5C10" w:rsidRPr="00222156">
        <w:rPr>
          <w:rFonts w:ascii="Calibri" w:hAnsi="Calibri" w:cs="Calibri"/>
          <w:i/>
          <w:iCs/>
          <w:sz w:val="24"/>
          <w:szCs w:val="24"/>
        </w:rPr>
        <w:t xml:space="preserve">lean </w:t>
      </w:r>
      <w:r w:rsidR="00C62389">
        <w:rPr>
          <w:rFonts w:ascii="Calibri" w:hAnsi="Calibri" w:cs="Calibri"/>
          <w:i/>
          <w:iCs/>
          <w:sz w:val="24"/>
          <w:szCs w:val="24"/>
        </w:rPr>
        <w:t>L</w:t>
      </w:r>
      <w:r w:rsidR="00CA5C10" w:rsidRPr="00222156">
        <w:rPr>
          <w:rFonts w:ascii="Calibri" w:hAnsi="Calibri" w:cs="Calibri"/>
          <w:i/>
          <w:iCs/>
          <w:sz w:val="24"/>
          <w:szCs w:val="24"/>
        </w:rPr>
        <w:t>abel</w:t>
      </w:r>
      <w:r w:rsidR="002E4788" w:rsidRPr="00222156">
        <w:rPr>
          <w:rFonts w:asciiTheme="majorHAnsi" w:hAnsiTheme="majorHAnsi" w:cstheme="majorHAnsi"/>
          <w:b/>
          <w:bCs/>
          <w:sz w:val="24"/>
          <w:szCs w:val="24"/>
        </w:rPr>
        <w:t>, ha firmado un acuerdo estratégico con</w:t>
      </w:r>
      <w:r w:rsidR="00D86392" w:rsidRPr="00222156">
        <w:rPr>
          <w:rFonts w:asciiTheme="majorHAnsi" w:hAnsiTheme="majorHAnsi" w:cstheme="majorHAnsi"/>
          <w:b/>
          <w:bCs/>
          <w:sz w:val="24"/>
          <w:szCs w:val="24"/>
        </w:rPr>
        <w:t xml:space="preserve"> la compañía</w:t>
      </w:r>
      <w:r w:rsidR="002E4788" w:rsidRPr="00222156">
        <w:rPr>
          <w:rFonts w:asciiTheme="majorHAnsi" w:hAnsiTheme="majorHAnsi" w:cstheme="majorHAnsi"/>
          <w:b/>
          <w:bCs/>
          <w:sz w:val="24"/>
          <w:szCs w:val="24"/>
        </w:rPr>
        <w:t xml:space="preserve"> Angel Yeast</w:t>
      </w:r>
      <w:r w:rsidR="002E4788" w:rsidRPr="00222156">
        <w:rPr>
          <w:rFonts w:asciiTheme="majorHAnsi" w:hAnsiTheme="majorHAnsi" w:cstheme="majorHAnsi"/>
          <w:sz w:val="24"/>
          <w:szCs w:val="24"/>
        </w:rPr>
        <w:t>, uno de los mayores productores mundiales de levaduras e ingredientes funcionales para la salud humana.</w:t>
      </w:r>
    </w:p>
    <w:p w14:paraId="7D60B299" w14:textId="77777777" w:rsidR="00C57D35" w:rsidRDefault="00C57D35" w:rsidP="002E478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41E145A" w14:textId="5A318571" w:rsidR="001F3BA3" w:rsidRPr="00FD68D5" w:rsidRDefault="00222156" w:rsidP="001F3BA3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 esta forma</w:t>
      </w:r>
      <w:r w:rsidR="00C57D35" w:rsidRPr="002E4788">
        <w:rPr>
          <w:rFonts w:asciiTheme="majorHAnsi" w:hAnsiTheme="majorHAnsi" w:cstheme="majorHAnsi"/>
          <w:sz w:val="24"/>
          <w:szCs w:val="24"/>
        </w:rPr>
        <w:t xml:space="preserve">, Tentorium se convierte en </w:t>
      </w:r>
      <w:r w:rsidR="00C57D35" w:rsidRPr="00B06124">
        <w:rPr>
          <w:rFonts w:asciiTheme="majorHAnsi" w:hAnsiTheme="majorHAnsi" w:cstheme="majorHAnsi"/>
          <w:b/>
          <w:bCs/>
          <w:sz w:val="24"/>
          <w:szCs w:val="24"/>
        </w:rPr>
        <w:t>el primer actor español en promover la</w:t>
      </w:r>
      <w:r w:rsidR="00C57D35" w:rsidRPr="002E4788">
        <w:rPr>
          <w:rFonts w:asciiTheme="majorHAnsi" w:hAnsiTheme="majorHAnsi" w:cstheme="majorHAnsi"/>
          <w:sz w:val="24"/>
          <w:szCs w:val="24"/>
        </w:rPr>
        <w:t xml:space="preserve"> </w:t>
      </w:r>
      <w:r w:rsidR="00C57D35" w:rsidRPr="002E4788">
        <w:rPr>
          <w:rFonts w:asciiTheme="majorHAnsi" w:hAnsiTheme="majorHAnsi" w:cstheme="majorHAnsi"/>
          <w:b/>
          <w:bCs/>
          <w:sz w:val="24"/>
          <w:szCs w:val="24"/>
        </w:rPr>
        <w:t>proteína de origen microbiótico</w:t>
      </w:r>
      <w:r w:rsidR="001D1561">
        <w:rPr>
          <w:rFonts w:asciiTheme="majorHAnsi" w:hAnsiTheme="majorHAnsi" w:cstheme="majorHAnsi"/>
          <w:b/>
          <w:bCs/>
          <w:sz w:val="24"/>
          <w:szCs w:val="24"/>
        </w:rPr>
        <w:t xml:space="preserve"> en el mercado nacional y europeo</w:t>
      </w:r>
      <w:r w:rsidR="00C57D35" w:rsidRPr="002E4788">
        <w:rPr>
          <w:rFonts w:asciiTheme="majorHAnsi" w:hAnsiTheme="majorHAnsi" w:cstheme="majorHAnsi"/>
          <w:sz w:val="24"/>
          <w:szCs w:val="24"/>
        </w:rPr>
        <w:t xml:space="preserve">, un ingrediente altamente </w:t>
      </w:r>
      <w:r w:rsidR="00C57D35" w:rsidRPr="00B06124">
        <w:rPr>
          <w:rFonts w:asciiTheme="majorHAnsi" w:hAnsiTheme="majorHAnsi" w:cstheme="majorHAnsi"/>
          <w:sz w:val="24"/>
          <w:szCs w:val="24"/>
        </w:rPr>
        <w:t>innovador, sostenible</w:t>
      </w:r>
      <w:r w:rsidR="00C57D35" w:rsidRPr="002E4788">
        <w:rPr>
          <w:rFonts w:asciiTheme="majorHAnsi" w:hAnsiTheme="majorHAnsi" w:cstheme="majorHAnsi"/>
          <w:sz w:val="24"/>
          <w:szCs w:val="24"/>
        </w:rPr>
        <w:t xml:space="preserve"> y alineado con los principios de </w:t>
      </w:r>
      <w:r w:rsidR="00C57D35" w:rsidRPr="00B06124">
        <w:rPr>
          <w:rFonts w:asciiTheme="majorHAnsi" w:hAnsiTheme="majorHAnsi" w:cstheme="majorHAnsi"/>
          <w:sz w:val="24"/>
          <w:szCs w:val="24"/>
        </w:rPr>
        <w:t>clean label</w:t>
      </w:r>
      <w:r w:rsidR="00C57D35" w:rsidRPr="002E4788">
        <w:rPr>
          <w:rFonts w:asciiTheme="majorHAnsi" w:hAnsiTheme="majorHAnsi" w:cstheme="majorHAnsi"/>
          <w:sz w:val="24"/>
          <w:szCs w:val="24"/>
        </w:rPr>
        <w:t xml:space="preserve">. Esta </w:t>
      </w:r>
      <w:r w:rsidR="00C57D35" w:rsidRPr="001D1561">
        <w:rPr>
          <w:rFonts w:asciiTheme="majorHAnsi" w:hAnsiTheme="majorHAnsi" w:cstheme="majorHAnsi"/>
          <w:b/>
          <w:bCs/>
          <w:sz w:val="24"/>
          <w:szCs w:val="24"/>
        </w:rPr>
        <w:t>proteína de nueva generación, obtenida a partir de levaduras mediante procesos de fermentación</w:t>
      </w:r>
      <w:r w:rsidR="00C57D35" w:rsidRPr="002E4788">
        <w:rPr>
          <w:rFonts w:asciiTheme="majorHAnsi" w:hAnsiTheme="majorHAnsi" w:cstheme="majorHAnsi"/>
          <w:sz w:val="24"/>
          <w:szCs w:val="24"/>
        </w:rPr>
        <w:t xml:space="preserve">, representa una </w:t>
      </w:r>
      <w:r w:rsidR="00C57D35" w:rsidRPr="00DD4533">
        <w:rPr>
          <w:rFonts w:asciiTheme="majorHAnsi" w:hAnsiTheme="majorHAnsi" w:cstheme="majorHAnsi"/>
          <w:b/>
          <w:bCs/>
          <w:sz w:val="24"/>
          <w:szCs w:val="24"/>
        </w:rPr>
        <w:t>alternativa revolucionaria a las proteínas animales y vegetales</w:t>
      </w:r>
      <w:r w:rsidR="00C57D35" w:rsidRPr="002E4788">
        <w:rPr>
          <w:rFonts w:asciiTheme="majorHAnsi" w:hAnsiTheme="majorHAnsi" w:cstheme="majorHAnsi"/>
          <w:sz w:val="24"/>
          <w:szCs w:val="24"/>
        </w:rPr>
        <w:t xml:space="preserve"> tradicionales.</w:t>
      </w:r>
    </w:p>
    <w:p w14:paraId="702E4E30" w14:textId="560E413F" w:rsidR="001F3BA3" w:rsidRPr="002E4788" w:rsidRDefault="001F3BA3" w:rsidP="00C57D35">
      <w:pPr>
        <w:jc w:val="both"/>
        <w:rPr>
          <w:rFonts w:asciiTheme="majorHAnsi" w:hAnsiTheme="majorHAnsi" w:cstheme="majorHAnsi"/>
          <w:sz w:val="24"/>
          <w:szCs w:val="24"/>
        </w:rPr>
      </w:pPr>
      <w:r w:rsidRPr="001F3BA3">
        <w:rPr>
          <w:rFonts w:asciiTheme="majorHAnsi" w:hAnsiTheme="majorHAnsi" w:cstheme="majorHAnsi"/>
          <w:sz w:val="24"/>
          <w:szCs w:val="24"/>
        </w:rPr>
        <w:t>Entre sus principales ventajas está que es de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a</w:t>
      </w:r>
      <w:r w:rsidRPr="001F3BA3">
        <w:rPr>
          <w:rFonts w:asciiTheme="majorHAnsi" w:hAnsiTheme="majorHAnsi" w:cstheme="majorHAnsi"/>
          <w:b/>
          <w:bCs/>
          <w:sz w:val="24"/>
          <w:szCs w:val="24"/>
        </w:rPr>
        <w:t>lto contenido proteico</w:t>
      </w:r>
      <w:r>
        <w:rPr>
          <w:rFonts w:asciiTheme="majorHAnsi" w:hAnsiTheme="majorHAnsi" w:cstheme="majorHAnsi"/>
          <w:sz w:val="24"/>
          <w:szCs w:val="24"/>
        </w:rPr>
        <w:t>, pues</w:t>
      </w:r>
      <w:r w:rsidRPr="001F3BA3">
        <w:rPr>
          <w:rFonts w:asciiTheme="majorHAnsi" w:hAnsiTheme="majorHAnsi" w:cstheme="majorHAnsi"/>
          <w:sz w:val="24"/>
          <w:szCs w:val="24"/>
        </w:rPr>
        <w:t xml:space="preserve"> puede contener entre un 50% y 80% de proteína</w:t>
      </w:r>
      <w:r>
        <w:rPr>
          <w:rFonts w:asciiTheme="majorHAnsi" w:hAnsiTheme="majorHAnsi" w:cstheme="majorHAnsi"/>
          <w:sz w:val="24"/>
          <w:szCs w:val="24"/>
        </w:rPr>
        <w:t>;</w:t>
      </w:r>
      <w:r w:rsidR="002F0DBF">
        <w:rPr>
          <w:rFonts w:asciiTheme="majorHAnsi" w:hAnsiTheme="majorHAnsi" w:cstheme="majorHAnsi"/>
          <w:sz w:val="24"/>
          <w:szCs w:val="24"/>
        </w:rPr>
        <w:t xml:space="preserve"> y que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2F0DBF">
        <w:rPr>
          <w:rFonts w:asciiTheme="majorHAnsi" w:hAnsiTheme="majorHAnsi" w:cstheme="majorHAnsi"/>
          <w:sz w:val="24"/>
          <w:szCs w:val="24"/>
        </w:rPr>
        <w:t>su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3F1A6B" w:rsidRPr="003F1A6B">
        <w:rPr>
          <w:rFonts w:asciiTheme="majorHAnsi" w:hAnsiTheme="majorHAnsi" w:cstheme="majorHAnsi"/>
          <w:b/>
          <w:bCs/>
          <w:sz w:val="24"/>
          <w:szCs w:val="24"/>
        </w:rPr>
        <w:t>p</w:t>
      </w:r>
      <w:r w:rsidRPr="003F1A6B">
        <w:rPr>
          <w:rFonts w:asciiTheme="majorHAnsi" w:hAnsiTheme="majorHAnsi" w:cstheme="majorHAnsi"/>
          <w:b/>
          <w:bCs/>
          <w:sz w:val="24"/>
          <w:szCs w:val="24"/>
        </w:rPr>
        <w:t>roducción</w:t>
      </w:r>
      <w:r w:rsidR="002F0DBF">
        <w:rPr>
          <w:rFonts w:asciiTheme="majorHAnsi" w:hAnsiTheme="majorHAnsi" w:cstheme="majorHAnsi"/>
          <w:b/>
          <w:bCs/>
          <w:sz w:val="24"/>
          <w:szCs w:val="24"/>
        </w:rPr>
        <w:t xml:space="preserve"> es</w:t>
      </w:r>
      <w:r w:rsidRPr="003F1A6B">
        <w:rPr>
          <w:rFonts w:asciiTheme="majorHAnsi" w:hAnsiTheme="majorHAnsi" w:cstheme="majorHAnsi"/>
          <w:b/>
          <w:bCs/>
          <w:sz w:val="24"/>
          <w:szCs w:val="24"/>
        </w:rPr>
        <w:t xml:space="preserve"> sostenible</w:t>
      </w:r>
      <w:r w:rsidR="003F1A6B">
        <w:rPr>
          <w:rFonts w:asciiTheme="majorHAnsi" w:hAnsiTheme="majorHAnsi" w:cstheme="majorHAnsi"/>
          <w:sz w:val="24"/>
          <w:szCs w:val="24"/>
        </w:rPr>
        <w:t>, ya que</w:t>
      </w:r>
      <w:r w:rsidRPr="003F1A6B">
        <w:rPr>
          <w:rFonts w:asciiTheme="majorHAnsi" w:hAnsiTheme="majorHAnsi" w:cstheme="majorHAnsi"/>
          <w:sz w:val="24"/>
          <w:szCs w:val="24"/>
        </w:rPr>
        <w:t xml:space="preserve"> necesita menos agua, tierra y energía que la ganadería tradicional</w:t>
      </w:r>
      <w:r w:rsidR="003F1A6B">
        <w:rPr>
          <w:rFonts w:asciiTheme="majorHAnsi" w:hAnsiTheme="majorHAnsi" w:cstheme="majorHAnsi"/>
          <w:sz w:val="24"/>
          <w:szCs w:val="24"/>
        </w:rPr>
        <w:t>;</w:t>
      </w:r>
      <w:r w:rsidR="00FA2AA0">
        <w:rPr>
          <w:rFonts w:asciiTheme="majorHAnsi" w:hAnsiTheme="majorHAnsi" w:cstheme="majorHAnsi"/>
          <w:sz w:val="24"/>
          <w:szCs w:val="24"/>
        </w:rPr>
        <w:t xml:space="preserve"> y</w:t>
      </w:r>
      <w:r w:rsidR="003F1A6B">
        <w:rPr>
          <w:rFonts w:asciiTheme="majorHAnsi" w:hAnsiTheme="majorHAnsi" w:cstheme="majorHAnsi"/>
          <w:sz w:val="24"/>
          <w:szCs w:val="24"/>
        </w:rPr>
        <w:t xml:space="preserve"> es de </w:t>
      </w:r>
      <w:r w:rsidR="003F1A6B" w:rsidRPr="003F1A6B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Pr="003F1A6B">
        <w:rPr>
          <w:rFonts w:asciiTheme="majorHAnsi" w:hAnsiTheme="majorHAnsi" w:cstheme="majorHAnsi"/>
          <w:b/>
          <w:bCs/>
          <w:sz w:val="24"/>
          <w:szCs w:val="24"/>
        </w:rPr>
        <w:t>ápido crecimiento</w:t>
      </w:r>
      <w:r w:rsidR="00247FA9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2D2AC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D2ACD" w:rsidRPr="002D2ACD">
        <w:rPr>
          <w:rFonts w:asciiTheme="majorHAnsi" w:hAnsiTheme="majorHAnsi" w:cstheme="majorHAnsi"/>
          <w:sz w:val="24"/>
          <w:szCs w:val="24"/>
        </w:rPr>
        <w:t>porque</w:t>
      </w:r>
      <w:r w:rsidR="002D2AC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F1A6B">
        <w:rPr>
          <w:rFonts w:asciiTheme="majorHAnsi" w:hAnsiTheme="majorHAnsi" w:cstheme="majorHAnsi"/>
          <w:sz w:val="24"/>
          <w:szCs w:val="24"/>
        </w:rPr>
        <w:t>los microorganismos se multiplican rápidamente, lo que permite obtener grandes cantidades en poco tiempo.</w:t>
      </w:r>
    </w:p>
    <w:p w14:paraId="0DE82EB7" w14:textId="77777777" w:rsidR="00D86392" w:rsidRPr="002E4788" w:rsidRDefault="00D86392" w:rsidP="002E478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BA7B220" w14:textId="77777777" w:rsidR="003F0F08" w:rsidRDefault="002E4788" w:rsidP="002E4788">
      <w:pPr>
        <w:jc w:val="both"/>
        <w:rPr>
          <w:rFonts w:asciiTheme="majorHAnsi" w:hAnsiTheme="majorHAnsi" w:cstheme="majorHAnsi"/>
          <w:sz w:val="24"/>
          <w:szCs w:val="24"/>
        </w:rPr>
      </w:pPr>
      <w:r w:rsidRPr="002E4788">
        <w:rPr>
          <w:rFonts w:asciiTheme="majorHAnsi" w:hAnsiTheme="majorHAnsi" w:cstheme="majorHAnsi"/>
          <w:sz w:val="24"/>
          <w:szCs w:val="24"/>
        </w:rPr>
        <w:lastRenderedPageBreak/>
        <w:t xml:space="preserve">Este acuerdo permitirá incorporar </w:t>
      </w:r>
      <w:r w:rsidR="00DD4533" w:rsidRPr="002E4788">
        <w:rPr>
          <w:rFonts w:asciiTheme="majorHAnsi" w:hAnsiTheme="majorHAnsi" w:cstheme="majorHAnsi"/>
          <w:b/>
          <w:bCs/>
          <w:sz w:val="24"/>
          <w:szCs w:val="24"/>
        </w:rPr>
        <w:t>proteína microbiótica AngeoPro™</w:t>
      </w:r>
      <w:r w:rsidR="00DD4533" w:rsidRPr="002E4788">
        <w:rPr>
          <w:rFonts w:asciiTheme="majorHAnsi" w:hAnsiTheme="majorHAnsi" w:cstheme="majorHAnsi"/>
          <w:sz w:val="24"/>
          <w:szCs w:val="24"/>
        </w:rPr>
        <w:t>, desarrollada por Angel Yeast</w:t>
      </w:r>
      <w:r w:rsidR="004C4C68">
        <w:rPr>
          <w:rFonts w:asciiTheme="majorHAnsi" w:hAnsiTheme="majorHAnsi" w:cstheme="majorHAnsi"/>
          <w:sz w:val="24"/>
          <w:szCs w:val="24"/>
        </w:rPr>
        <w:t xml:space="preserve">, </w:t>
      </w:r>
      <w:r w:rsidRPr="00DD7B32">
        <w:rPr>
          <w:rFonts w:asciiTheme="majorHAnsi" w:hAnsiTheme="majorHAnsi" w:cstheme="majorHAnsi"/>
          <w:b/>
          <w:bCs/>
          <w:sz w:val="24"/>
          <w:szCs w:val="24"/>
        </w:rPr>
        <w:t xml:space="preserve">en varias líneas de producto </w:t>
      </w:r>
      <w:r w:rsidR="00C95277" w:rsidRPr="00DD7B32">
        <w:rPr>
          <w:rFonts w:asciiTheme="majorHAnsi" w:hAnsiTheme="majorHAnsi" w:cstheme="majorHAnsi"/>
          <w:b/>
          <w:bCs/>
          <w:sz w:val="24"/>
          <w:szCs w:val="24"/>
        </w:rPr>
        <w:t>de las marcas del grupo empresarial Tentorium</w:t>
      </w:r>
      <w:r w:rsidRPr="002E4788">
        <w:rPr>
          <w:rFonts w:asciiTheme="majorHAnsi" w:hAnsiTheme="majorHAnsi" w:cstheme="majorHAnsi"/>
          <w:sz w:val="24"/>
          <w:szCs w:val="24"/>
        </w:rPr>
        <w:t>—</w:t>
      </w:r>
      <w:hyperlink r:id="rId8" w:history="1">
        <w:r w:rsidRPr="007A4E71">
          <w:rPr>
            <w:rStyle w:val="Hipervnculo"/>
            <w:rFonts w:asciiTheme="majorHAnsi" w:hAnsiTheme="majorHAnsi" w:cstheme="majorHAnsi"/>
            <w:b/>
            <w:bCs/>
            <w:sz w:val="24"/>
            <w:szCs w:val="24"/>
          </w:rPr>
          <w:t>Energy Feelings</w:t>
        </w:r>
      </w:hyperlink>
      <w:r w:rsidRPr="007A4E71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B068FC" w:rsidRPr="007A4E71">
        <w:rPr>
          <w:rFonts w:ascii="Calibri" w:hAnsi="Calibri" w:cs="Calibri"/>
          <w:sz w:val="24"/>
          <w:szCs w:val="24"/>
        </w:rPr>
        <w:t xml:space="preserve"> con alimentos basados en nutrición funcional;</w:t>
      </w:r>
      <w:r w:rsidRPr="007A4E7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hyperlink r:id="rId9" w:history="1">
        <w:r w:rsidRPr="007A4E71">
          <w:rPr>
            <w:rStyle w:val="Hipervnculo"/>
            <w:rFonts w:asciiTheme="majorHAnsi" w:hAnsiTheme="majorHAnsi" w:cstheme="majorHAnsi"/>
            <w:b/>
            <w:bCs/>
            <w:sz w:val="24"/>
            <w:szCs w:val="24"/>
          </w:rPr>
          <w:t>Green Tahr</w:t>
        </w:r>
      </w:hyperlink>
      <w:r w:rsidR="00B068FC" w:rsidRPr="007A4E71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B068FC" w:rsidRPr="007A4E71">
        <w:rPr>
          <w:rFonts w:ascii="Calibri" w:hAnsi="Calibri" w:cs="Calibri"/>
          <w:sz w:val="24"/>
          <w:szCs w:val="24"/>
        </w:rPr>
        <w:t>con soluciones de nutrición deportiva;</w:t>
      </w:r>
      <w:r w:rsidRPr="007A4E7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7A4E71">
        <w:rPr>
          <w:rFonts w:asciiTheme="majorHAnsi" w:hAnsiTheme="majorHAnsi" w:cstheme="majorHAnsi"/>
          <w:sz w:val="24"/>
          <w:szCs w:val="24"/>
        </w:rPr>
        <w:t>y</w:t>
      </w:r>
      <w:r w:rsidR="00B068FC" w:rsidRPr="007A4E71">
        <w:rPr>
          <w:rFonts w:asciiTheme="majorHAnsi" w:hAnsiTheme="majorHAnsi" w:cstheme="majorHAnsi"/>
          <w:sz w:val="24"/>
          <w:szCs w:val="24"/>
        </w:rPr>
        <w:t xml:space="preserve"> </w:t>
      </w:r>
      <w:hyperlink r:id="rId10" w:history="1">
        <w:r w:rsidR="00B068FC" w:rsidRPr="0075253A">
          <w:rPr>
            <w:rStyle w:val="Hipervnculo"/>
            <w:rFonts w:asciiTheme="majorHAnsi" w:hAnsiTheme="majorHAnsi" w:cstheme="majorHAnsi"/>
            <w:b/>
            <w:bCs/>
            <w:sz w:val="24"/>
            <w:szCs w:val="24"/>
          </w:rPr>
          <w:t>NUVEG</w:t>
        </w:r>
      </w:hyperlink>
      <w:r w:rsidR="00B068FC" w:rsidRPr="007A4E71">
        <w:rPr>
          <w:rFonts w:ascii="Calibri" w:hAnsi="Calibri" w:cs="Calibri"/>
          <w:sz w:val="24"/>
          <w:szCs w:val="24"/>
        </w:rPr>
        <w:t>, con soluciones deshidratadas “ready to cook” aptas para veganos</w:t>
      </w:r>
      <w:r w:rsidRPr="007A4E71">
        <w:rPr>
          <w:rFonts w:asciiTheme="majorHAnsi" w:hAnsiTheme="majorHAnsi" w:cstheme="majorHAnsi"/>
          <w:sz w:val="24"/>
          <w:szCs w:val="24"/>
        </w:rPr>
        <w:t xml:space="preserve">— así como en referencias desarrolladas para marcas de terceros. </w:t>
      </w:r>
    </w:p>
    <w:p w14:paraId="73A13443" w14:textId="60467FF5" w:rsidR="002E4788" w:rsidRDefault="002E4788" w:rsidP="002E4788">
      <w:pPr>
        <w:jc w:val="both"/>
        <w:rPr>
          <w:rFonts w:asciiTheme="majorHAnsi" w:hAnsiTheme="majorHAnsi" w:cstheme="majorHAnsi"/>
          <w:sz w:val="24"/>
          <w:szCs w:val="24"/>
        </w:rPr>
      </w:pPr>
      <w:r w:rsidRPr="007A4E71">
        <w:rPr>
          <w:rFonts w:asciiTheme="majorHAnsi" w:hAnsiTheme="majorHAnsi" w:cstheme="majorHAnsi"/>
          <w:sz w:val="24"/>
          <w:szCs w:val="24"/>
        </w:rPr>
        <w:t xml:space="preserve">Además, se establecerá una estrategia de </w:t>
      </w:r>
      <w:r w:rsidRPr="007A4E71">
        <w:rPr>
          <w:rFonts w:asciiTheme="majorHAnsi" w:hAnsiTheme="majorHAnsi" w:cstheme="majorHAnsi"/>
          <w:b/>
          <w:bCs/>
          <w:sz w:val="24"/>
          <w:szCs w:val="24"/>
        </w:rPr>
        <w:t>co-branding</w:t>
      </w:r>
      <w:r w:rsidRPr="002E4788">
        <w:rPr>
          <w:rFonts w:asciiTheme="majorHAnsi" w:hAnsiTheme="majorHAnsi" w:cstheme="majorHAnsi"/>
          <w:sz w:val="24"/>
          <w:szCs w:val="24"/>
        </w:rPr>
        <w:t xml:space="preserve"> que incluirá el uso compartido del logotipo AngeoPro™ en etiquetas, packaging y materiales promocionales</w:t>
      </w:r>
      <w:r w:rsidR="0092253B">
        <w:rPr>
          <w:rFonts w:asciiTheme="majorHAnsi" w:hAnsiTheme="majorHAnsi" w:cstheme="majorHAnsi"/>
          <w:sz w:val="24"/>
          <w:szCs w:val="24"/>
        </w:rPr>
        <w:t>.</w:t>
      </w:r>
    </w:p>
    <w:p w14:paraId="0449B6D5" w14:textId="77777777" w:rsidR="007A4E71" w:rsidRDefault="007A4E71" w:rsidP="002E478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FDEB623" w14:textId="2D904842" w:rsidR="003B27DE" w:rsidRPr="00900F5A" w:rsidRDefault="003B27DE" w:rsidP="003B27DE">
      <w:pPr>
        <w:jc w:val="both"/>
        <w:rPr>
          <w:rFonts w:asciiTheme="majorHAnsi" w:hAnsiTheme="majorHAnsi" w:cstheme="majorHAnsi"/>
          <w:sz w:val="24"/>
          <w:szCs w:val="24"/>
        </w:rPr>
      </w:pPr>
      <w:r w:rsidRPr="00900F5A">
        <w:rPr>
          <w:rFonts w:ascii="Calibri" w:hAnsi="Calibri" w:cs="Calibri"/>
          <w:sz w:val="24"/>
          <w:szCs w:val="24"/>
        </w:rPr>
        <w:t>“</w:t>
      </w:r>
      <w:r w:rsidR="00041B31" w:rsidRPr="00900F5A">
        <w:rPr>
          <w:rFonts w:ascii="Calibri" w:hAnsi="Calibri" w:cs="Calibri"/>
          <w:sz w:val="24"/>
          <w:szCs w:val="24"/>
        </w:rPr>
        <w:t xml:space="preserve">El acuerdo posiciona a Tentorium como un </w:t>
      </w:r>
      <w:r w:rsidR="00041B31" w:rsidRPr="00222156">
        <w:rPr>
          <w:rFonts w:ascii="Calibri" w:hAnsi="Calibri" w:cs="Calibri"/>
          <w:b/>
          <w:bCs/>
          <w:sz w:val="24"/>
          <w:szCs w:val="24"/>
        </w:rPr>
        <w:t xml:space="preserve">actor estratégico en el desarrollo y comercialización de </w:t>
      </w:r>
      <w:r w:rsidR="00041B31" w:rsidRPr="00900F5A">
        <w:rPr>
          <w:rFonts w:ascii="Calibri" w:hAnsi="Calibri" w:cs="Calibri"/>
          <w:b/>
          <w:bCs/>
          <w:sz w:val="24"/>
          <w:szCs w:val="24"/>
        </w:rPr>
        <w:t>proteínas de origen no animal</w:t>
      </w:r>
      <w:r w:rsidR="00041B31" w:rsidRPr="00900F5A">
        <w:rPr>
          <w:rFonts w:ascii="Calibri" w:hAnsi="Calibri" w:cs="Calibri"/>
          <w:sz w:val="24"/>
          <w:szCs w:val="24"/>
        </w:rPr>
        <w:t xml:space="preserve">, alineadas con las tendencias de </w:t>
      </w:r>
      <w:r w:rsidR="00041B31" w:rsidRPr="00222156">
        <w:rPr>
          <w:rFonts w:ascii="Calibri" w:hAnsi="Calibri" w:cs="Calibri"/>
          <w:b/>
          <w:bCs/>
          <w:sz w:val="24"/>
          <w:szCs w:val="24"/>
        </w:rPr>
        <w:t>salud, sostenibilidad y clean label</w:t>
      </w:r>
      <w:r w:rsidR="00900F5A" w:rsidRPr="00222156">
        <w:rPr>
          <w:rFonts w:ascii="Calibri" w:hAnsi="Calibri" w:cs="Calibri"/>
          <w:b/>
          <w:bCs/>
          <w:sz w:val="24"/>
          <w:szCs w:val="24"/>
        </w:rPr>
        <w:t>.</w:t>
      </w:r>
      <w:r w:rsidR="00900F5A" w:rsidRPr="00900F5A">
        <w:rPr>
          <w:rFonts w:ascii="Calibri" w:hAnsi="Calibri" w:cs="Calibri"/>
          <w:sz w:val="24"/>
          <w:szCs w:val="24"/>
        </w:rPr>
        <w:t xml:space="preserve"> El </w:t>
      </w:r>
      <w:r w:rsidRPr="00900F5A">
        <w:rPr>
          <w:rFonts w:ascii="Calibri" w:hAnsi="Calibri" w:cs="Calibri"/>
          <w:sz w:val="24"/>
          <w:szCs w:val="24"/>
        </w:rPr>
        <w:t xml:space="preserve">objetivo común es el de unir esfuerzos </w:t>
      </w:r>
      <w:r w:rsidR="005C1D48">
        <w:rPr>
          <w:rFonts w:ascii="Calibri" w:hAnsi="Calibri" w:cs="Calibri"/>
          <w:sz w:val="24"/>
          <w:szCs w:val="24"/>
        </w:rPr>
        <w:t>para</w:t>
      </w:r>
      <w:r w:rsidRPr="00900F5A">
        <w:rPr>
          <w:rFonts w:ascii="Calibri" w:hAnsi="Calibri" w:cs="Calibri"/>
          <w:sz w:val="24"/>
          <w:szCs w:val="24"/>
        </w:rPr>
        <w:t xml:space="preserve"> dar a conocer esta novedosa proteína, que supone un cambio disruptivo y revolucionario respecto a las opciones existentes</w:t>
      </w:r>
      <w:r w:rsidR="00ED22F0">
        <w:rPr>
          <w:rFonts w:ascii="Calibri" w:hAnsi="Calibri" w:cs="Calibri"/>
          <w:sz w:val="24"/>
          <w:szCs w:val="24"/>
        </w:rPr>
        <w:t xml:space="preserve">. Para ello, desde Tentorium </w:t>
      </w:r>
      <w:r w:rsidR="009D53AB">
        <w:rPr>
          <w:rFonts w:ascii="Calibri" w:hAnsi="Calibri" w:cs="Calibri"/>
          <w:sz w:val="24"/>
          <w:szCs w:val="24"/>
        </w:rPr>
        <w:t>introducimos</w:t>
      </w:r>
      <w:r w:rsidR="00ED22F0">
        <w:rPr>
          <w:rFonts w:ascii="Calibri" w:hAnsi="Calibri" w:cs="Calibri"/>
          <w:sz w:val="24"/>
          <w:szCs w:val="24"/>
        </w:rPr>
        <w:t xml:space="preserve"> </w:t>
      </w:r>
      <w:r w:rsidR="004B3594">
        <w:rPr>
          <w:rFonts w:ascii="Calibri" w:hAnsi="Calibri" w:cs="Calibri"/>
          <w:sz w:val="24"/>
          <w:szCs w:val="24"/>
        </w:rPr>
        <w:t xml:space="preserve">la proteína en productos </w:t>
      </w:r>
      <w:r w:rsidR="004A2864">
        <w:rPr>
          <w:rFonts w:ascii="Calibri" w:hAnsi="Calibri" w:cs="Calibri"/>
          <w:sz w:val="24"/>
          <w:szCs w:val="24"/>
        </w:rPr>
        <w:t>deliciosos como batidos, caldos o pan</w:t>
      </w:r>
      <w:r w:rsidRPr="00900F5A">
        <w:rPr>
          <w:rFonts w:ascii="Calibri" w:hAnsi="Calibri" w:cs="Calibri"/>
          <w:sz w:val="24"/>
          <w:szCs w:val="24"/>
        </w:rPr>
        <w:t xml:space="preserve">”, </w:t>
      </w:r>
      <w:r w:rsidRPr="00900F5A">
        <w:rPr>
          <w:rFonts w:asciiTheme="majorHAnsi" w:hAnsiTheme="majorHAnsi" w:cstheme="majorHAnsi"/>
          <w:sz w:val="24"/>
          <w:szCs w:val="24"/>
        </w:rPr>
        <w:t>asegura Kim Hother Sorensen, CEO de Tentorium Energy.</w:t>
      </w:r>
    </w:p>
    <w:p w14:paraId="1535BA04" w14:textId="7DFE42D7" w:rsidR="003B27DE" w:rsidRPr="00900F5A" w:rsidRDefault="003B27DE" w:rsidP="003B27DE">
      <w:pPr>
        <w:rPr>
          <w:rFonts w:ascii="Calibri" w:hAnsi="Calibri" w:cs="Calibri"/>
          <w:sz w:val="24"/>
          <w:szCs w:val="24"/>
        </w:rPr>
      </w:pPr>
      <w:r w:rsidRPr="00900F5A">
        <w:rPr>
          <w:rFonts w:ascii="Calibri" w:hAnsi="Calibri" w:cs="Calibri"/>
          <w:sz w:val="24"/>
          <w:szCs w:val="24"/>
        </w:rPr>
        <w:t xml:space="preserve">. </w:t>
      </w:r>
    </w:p>
    <w:p w14:paraId="7D62C1D6" w14:textId="202FCB68" w:rsidR="002E4788" w:rsidRDefault="005C1D48" w:rsidP="002E4788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Esta colaboración</w:t>
      </w:r>
      <w:r w:rsidR="002E4788" w:rsidRPr="002E4788">
        <w:rPr>
          <w:rFonts w:asciiTheme="majorHAnsi" w:hAnsiTheme="majorHAnsi" w:cstheme="majorHAnsi"/>
          <w:sz w:val="24"/>
          <w:szCs w:val="24"/>
        </w:rPr>
        <w:t xml:space="preserve"> refuerza el proceso de internacionalización de </w:t>
      </w:r>
      <w:r w:rsidR="000B18B5">
        <w:rPr>
          <w:rFonts w:asciiTheme="majorHAnsi" w:hAnsiTheme="majorHAnsi" w:cstheme="majorHAnsi"/>
          <w:sz w:val="24"/>
          <w:szCs w:val="24"/>
        </w:rPr>
        <w:t>la compañía</w:t>
      </w:r>
      <w:r w:rsidR="002E4788" w:rsidRPr="002E4788">
        <w:rPr>
          <w:rFonts w:asciiTheme="majorHAnsi" w:hAnsiTheme="majorHAnsi" w:cstheme="majorHAnsi"/>
          <w:sz w:val="24"/>
          <w:szCs w:val="24"/>
        </w:rPr>
        <w:t xml:space="preserve">, que ya tiene presencia en mercados como </w:t>
      </w:r>
      <w:r w:rsidR="002E4788" w:rsidRPr="002E4788">
        <w:rPr>
          <w:rFonts w:asciiTheme="majorHAnsi" w:hAnsiTheme="majorHAnsi" w:cstheme="majorHAnsi"/>
          <w:b/>
          <w:bCs/>
          <w:sz w:val="24"/>
          <w:szCs w:val="24"/>
        </w:rPr>
        <w:t>Francia, Italia, Portugal, Rumanía y Singapur</w:t>
      </w:r>
      <w:r w:rsidR="00ED060F">
        <w:rPr>
          <w:rFonts w:asciiTheme="majorHAnsi" w:hAnsiTheme="majorHAnsi" w:cstheme="majorHAnsi"/>
          <w:sz w:val="24"/>
          <w:szCs w:val="24"/>
        </w:rPr>
        <w:t xml:space="preserve">, y </w:t>
      </w:r>
      <w:r w:rsidR="002E4788" w:rsidRPr="002E4788">
        <w:rPr>
          <w:rFonts w:asciiTheme="majorHAnsi" w:hAnsiTheme="majorHAnsi" w:cstheme="majorHAnsi"/>
          <w:sz w:val="24"/>
          <w:szCs w:val="24"/>
        </w:rPr>
        <w:t xml:space="preserve">espera consolidarse como referente europeo en el ámbito de la </w:t>
      </w:r>
      <w:r w:rsidR="002E4788" w:rsidRPr="002E4788">
        <w:rPr>
          <w:rFonts w:asciiTheme="majorHAnsi" w:hAnsiTheme="majorHAnsi" w:cstheme="majorHAnsi"/>
          <w:b/>
          <w:bCs/>
          <w:sz w:val="24"/>
          <w:szCs w:val="24"/>
        </w:rPr>
        <w:t>proteína vegetal avanzada</w:t>
      </w:r>
      <w:r w:rsidR="009349C7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2E4788" w:rsidRPr="002E4788">
        <w:rPr>
          <w:rFonts w:asciiTheme="majorHAnsi" w:hAnsiTheme="majorHAnsi" w:cstheme="majorHAnsi"/>
          <w:sz w:val="24"/>
          <w:szCs w:val="24"/>
        </w:rPr>
        <w:t xml:space="preserve"> </w:t>
      </w:r>
      <w:r w:rsidR="002E4788" w:rsidRPr="007B6214">
        <w:rPr>
          <w:rFonts w:asciiTheme="majorHAnsi" w:hAnsiTheme="majorHAnsi" w:cstheme="majorHAnsi"/>
          <w:b/>
          <w:bCs/>
          <w:sz w:val="24"/>
          <w:szCs w:val="24"/>
        </w:rPr>
        <w:t>fortalec</w:t>
      </w:r>
      <w:r w:rsidR="00765874">
        <w:rPr>
          <w:rFonts w:asciiTheme="majorHAnsi" w:hAnsiTheme="majorHAnsi" w:cstheme="majorHAnsi"/>
          <w:b/>
          <w:bCs/>
          <w:sz w:val="24"/>
          <w:szCs w:val="24"/>
        </w:rPr>
        <w:t>iendo</w:t>
      </w:r>
      <w:r w:rsidR="002E4788" w:rsidRPr="007B6214">
        <w:rPr>
          <w:rFonts w:asciiTheme="majorHAnsi" w:hAnsiTheme="majorHAnsi" w:cstheme="majorHAnsi"/>
          <w:b/>
          <w:bCs/>
          <w:sz w:val="24"/>
          <w:szCs w:val="24"/>
        </w:rPr>
        <w:t xml:space="preserve"> tanto en el canal B2B como B2C</w:t>
      </w:r>
      <w:r w:rsidR="002E4788" w:rsidRPr="002E4788">
        <w:rPr>
          <w:rFonts w:asciiTheme="majorHAnsi" w:hAnsiTheme="majorHAnsi" w:cstheme="majorHAnsi"/>
          <w:sz w:val="24"/>
          <w:szCs w:val="24"/>
        </w:rPr>
        <w:t>.</w:t>
      </w:r>
    </w:p>
    <w:p w14:paraId="2BB810B8" w14:textId="77777777" w:rsidR="009349C7" w:rsidRDefault="009349C7" w:rsidP="002E478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EB10B7C" w14:textId="1EB7F444" w:rsidR="00765874" w:rsidRPr="002E4788" w:rsidRDefault="00765874" w:rsidP="002E4788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Gracias a</w:t>
      </w:r>
      <w:r w:rsidR="009349C7">
        <w:rPr>
          <w:rFonts w:asciiTheme="majorHAnsi" w:hAnsiTheme="majorHAnsi" w:cstheme="majorHAnsi"/>
          <w:sz w:val="24"/>
          <w:szCs w:val="24"/>
        </w:rPr>
        <w:t>l desarrollo de nuevos productos y a</w:t>
      </w:r>
      <w:r>
        <w:rPr>
          <w:rFonts w:asciiTheme="majorHAnsi" w:hAnsiTheme="majorHAnsi" w:cstheme="majorHAnsi"/>
          <w:sz w:val="24"/>
          <w:szCs w:val="24"/>
        </w:rPr>
        <w:t xml:space="preserve"> las ventas internacionales, </w:t>
      </w:r>
      <w:r w:rsidRPr="002E4788">
        <w:rPr>
          <w:rFonts w:asciiTheme="majorHAnsi" w:hAnsiTheme="majorHAnsi" w:cstheme="majorHAnsi"/>
          <w:sz w:val="24"/>
          <w:szCs w:val="24"/>
        </w:rPr>
        <w:t xml:space="preserve">Tentorium Energy prevé </w:t>
      </w:r>
      <w:r w:rsidRPr="009349C7">
        <w:rPr>
          <w:rFonts w:asciiTheme="majorHAnsi" w:hAnsiTheme="majorHAnsi" w:cstheme="majorHAnsi"/>
          <w:b/>
          <w:bCs/>
          <w:sz w:val="24"/>
          <w:szCs w:val="24"/>
        </w:rPr>
        <w:t>cerrar 2025 con un crecimiento superior al 30%</w:t>
      </w:r>
      <w:r w:rsidRPr="002E4788">
        <w:rPr>
          <w:rFonts w:asciiTheme="majorHAnsi" w:hAnsiTheme="majorHAnsi" w:cstheme="majorHAnsi"/>
          <w:sz w:val="24"/>
          <w:szCs w:val="24"/>
        </w:rPr>
        <w:t xml:space="preserve"> y alcanzar los </w:t>
      </w:r>
      <w:r w:rsidRPr="002E4788">
        <w:rPr>
          <w:rFonts w:asciiTheme="majorHAnsi" w:hAnsiTheme="majorHAnsi" w:cstheme="majorHAnsi"/>
          <w:b/>
          <w:bCs/>
          <w:sz w:val="24"/>
          <w:szCs w:val="24"/>
        </w:rPr>
        <w:t>3 millones de euros en facturación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3DFA897" w14:textId="77777777" w:rsidR="00D86392" w:rsidRDefault="00D86392" w:rsidP="002E4788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5B0DBBD" w14:textId="77777777" w:rsidR="005F5FD7" w:rsidRDefault="005F5FD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D3A5EF8" w14:textId="36AD0649" w:rsidR="005F5FD7" w:rsidRPr="00CB6722" w:rsidRDefault="00CB672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B6722">
        <w:rPr>
          <w:rFonts w:asciiTheme="majorHAnsi" w:hAnsiTheme="majorHAnsi" w:cstheme="majorHAnsi"/>
          <w:b/>
          <w:bCs/>
          <w:sz w:val="24"/>
          <w:szCs w:val="24"/>
        </w:rPr>
        <w:t>Sobre Tentorium Energy S.L.</w:t>
      </w:r>
    </w:p>
    <w:p w14:paraId="4F24E662" w14:textId="651A5CD9" w:rsidR="00CB6722" w:rsidRPr="0096384A" w:rsidRDefault="00CB6722">
      <w:pPr>
        <w:jc w:val="both"/>
        <w:rPr>
          <w:rFonts w:asciiTheme="majorHAnsi" w:hAnsiTheme="majorHAnsi" w:cstheme="majorHAnsi"/>
          <w:sz w:val="20"/>
          <w:szCs w:val="20"/>
        </w:rPr>
      </w:pPr>
      <w:r w:rsidRPr="0096384A">
        <w:rPr>
          <w:rFonts w:asciiTheme="majorHAnsi" w:hAnsiTheme="majorHAnsi" w:cstheme="majorHAnsi"/>
          <w:sz w:val="20"/>
          <w:szCs w:val="20"/>
        </w:rPr>
        <w:t>Tentorium Energy S.L. es una empresa española fundada en 2011, con sede en Ulldecona (Tarragona), especializada en la fabricación y distribución de alimentos funcionales, ecológicos y 100% vegetales. Su enfoque se centra en ofrecer productos saludables, sostenibles y aptos para personas con diversas necesidades alimentarias, como veganos, celíacos y deportistas.</w:t>
      </w:r>
    </w:p>
    <w:p w14:paraId="467D4C33" w14:textId="77777777" w:rsidR="00BC436F" w:rsidRPr="0096384A" w:rsidRDefault="00BC436F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4F45426" w14:textId="77777777" w:rsidR="00642664" w:rsidRPr="00642664" w:rsidRDefault="0096384A">
      <w:pPr>
        <w:jc w:val="both"/>
        <w:rPr>
          <w:rFonts w:asciiTheme="majorHAnsi" w:hAnsiTheme="majorHAnsi" w:cstheme="majorHAnsi"/>
        </w:rPr>
      </w:pPr>
      <w:r w:rsidRPr="0096384A">
        <w:rPr>
          <w:rFonts w:asciiTheme="majorHAnsi" w:hAnsiTheme="majorHAnsi" w:cstheme="majorHAnsi"/>
          <w:sz w:val="20"/>
          <w:szCs w:val="20"/>
        </w:rPr>
        <w:t xml:space="preserve">La compañía cuenta con una planta de producción de 1.200 m² en Ulldecona, donde se llevan a cabo procesos de recepción de materias primas, producción, envasado y distribución. Además, dispone de un centro en Sant </w:t>
      </w:r>
      <w:r w:rsidRPr="00642664">
        <w:rPr>
          <w:rFonts w:asciiTheme="majorHAnsi" w:hAnsiTheme="majorHAnsi" w:cstheme="majorHAnsi"/>
        </w:rPr>
        <w:t>Cugat del Vallès (Barcelona) dedicado al desarrollo de nuevos productos y contenidos digitales</w:t>
      </w:r>
      <w:r w:rsidR="00642664" w:rsidRPr="00642664">
        <w:rPr>
          <w:rFonts w:asciiTheme="majorHAnsi" w:hAnsiTheme="majorHAnsi" w:cstheme="majorHAnsi"/>
        </w:rPr>
        <w:t xml:space="preserve">. </w:t>
      </w:r>
    </w:p>
    <w:p w14:paraId="0C0A9F50" w14:textId="597913AA" w:rsidR="00BC436F" w:rsidRPr="00642664" w:rsidRDefault="00642664">
      <w:pPr>
        <w:jc w:val="both"/>
        <w:rPr>
          <w:rFonts w:asciiTheme="majorHAnsi" w:hAnsiTheme="majorHAnsi" w:cstheme="majorHAnsi"/>
        </w:rPr>
      </w:pPr>
      <w:r w:rsidRPr="00642664">
        <w:rPr>
          <w:rFonts w:ascii="Calibri" w:hAnsi="Calibri" w:cs="Calibri"/>
        </w:rPr>
        <w:t>Mediante su propio equipo de I+D ha desarrollado más de 50 fórmulas de productos alimenticios funcionales y de complementos nutricionales.</w:t>
      </w:r>
    </w:p>
    <w:p w14:paraId="51660E3F" w14:textId="77777777" w:rsidR="00F65259" w:rsidRDefault="00F6525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51EEC74" w14:textId="77777777" w:rsidR="00F65259" w:rsidRPr="0096384A" w:rsidRDefault="00F6525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1274D7C" w14:textId="77777777" w:rsidR="00C5662F" w:rsidRDefault="00DC45FD">
      <w:pPr>
        <w:ind w:left="890" w:right="17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="Calibri" w:hAnsi="Calibri" w:cstheme="majorHAnsi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0" allowOverlap="1" wp14:anchorId="6A39BBB6" wp14:editId="43E32ECD">
            <wp:simplePos x="0" y="0"/>
            <wp:positionH relativeFrom="column">
              <wp:posOffset>3741420</wp:posOffset>
            </wp:positionH>
            <wp:positionV relativeFrom="paragraph">
              <wp:posOffset>7620</wp:posOffset>
            </wp:positionV>
            <wp:extent cx="1695450" cy="372110"/>
            <wp:effectExtent l="0" t="0" r="0" b="0"/>
            <wp:wrapSquare wrapText="bothSides"/>
            <wp:docPr id="2" name="image2.jpg" descr="Mil Millones, la agencia que pone los cuernos a las startups -  Emprendedores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Mil Millones, la agencia que pone los cuernos a las startups -  Emprendedores.e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453" t="42178" r="5236" b="38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D45993" w14:textId="77777777" w:rsidR="00C5662F" w:rsidRDefault="00C5662F">
      <w:pPr>
        <w:ind w:left="170" w:right="170"/>
        <w:jc w:val="both"/>
        <w:rPr>
          <w:color w:val="000000"/>
          <w:sz w:val="4"/>
          <w:szCs w:val="4"/>
        </w:rPr>
      </w:pPr>
    </w:p>
    <w:p w14:paraId="2C7D39D7" w14:textId="77777777" w:rsidR="00C5662F" w:rsidRDefault="00DC45FD">
      <w:pPr>
        <w:spacing w:before="280" w:after="280"/>
        <w:jc w:val="right"/>
        <w:rPr>
          <w:b/>
          <w:color w:val="000000"/>
          <w:highlight w:val="white"/>
          <w:u w:val="single"/>
        </w:rPr>
      </w:pPr>
      <w:r>
        <w:rPr>
          <w:b/>
          <w:color w:val="000000"/>
          <w:highlight w:val="white"/>
          <w:u w:val="single"/>
        </w:rPr>
        <w:t>Contacto de prensa</w:t>
      </w:r>
    </w:p>
    <w:p w14:paraId="5B20B3FC" w14:textId="77777777" w:rsidR="00C5662F" w:rsidRDefault="00DC45FD">
      <w:pPr>
        <w:spacing w:line="254" w:lineRule="auto"/>
        <w:jc w:val="right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Laura Miralles </w:t>
      </w:r>
      <w:hyperlink r:id="rId12">
        <w:r>
          <w:rPr>
            <w:rStyle w:val="Hipervnculo"/>
            <w:sz w:val="18"/>
            <w:szCs w:val="18"/>
          </w:rPr>
          <w:t>laura@agenciamilmillones.com</w:t>
        </w:r>
      </w:hyperlink>
      <w:r>
        <w:rPr>
          <w:color w:val="0000FF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</w:rPr>
        <w:t>699 94 45 21</w:t>
      </w:r>
    </w:p>
    <w:p w14:paraId="4268C48B" w14:textId="29D1EBCC" w:rsidR="00C5662F" w:rsidRPr="00B120E3" w:rsidRDefault="00DC45FD" w:rsidP="00B120E3">
      <w:pPr>
        <w:spacing w:line="254" w:lineRule="auto"/>
        <w:jc w:val="right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Reyes González: </w:t>
      </w:r>
      <w:hyperlink r:id="rId13">
        <w:r>
          <w:rPr>
            <w:color w:val="0563C1"/>
            <w:sz w:val="18"/>
            <w:szCs w:val="18"/>
            <w:u w:val="single"/>
          </w:rPr>
          <w:t>reyes@agenciamilmillones.com</w:t>
        </w:r>
      </w:hyperlink>
      <w:r>
        <w:rPr>
          <w:color w:val="000000"/>
          <w:sz w:val="18"/>
          <w:szCs w:val="18"/>
        </w:rPr>
        <w:t xml:space="preserve"> 609 60 40 63</w:t>
      </w:r>
    </w:p>
    <w:sectPr w:rsidR="00C5662F" w:rsidRPr="00B120E3">
      <w:headerReference w:type="default" r:id="rId14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69538" w14:textId="77777777" w:rsidR="000A64D0" w:rsidRDefault="000A64D0">
      <w:pPr>
        <w:spacing w:line="240" w:lineRule="auto"/>
      </w:pPr>
      <w:r>
        <w:separator/>
      </w:r>
    </w:p>
  </w:endnote>
  <w:endnote w:type="continuationSeparator" w:id="0">
    <w:p w14:paraId="3FA710E4" w14:textId="77777777" w:rsidR="000A64D0" w:rsidRDefault="000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BD108" w14:textId="77777777" w:rsidR="000A64D0" w:rsidRDefault="000A64D0">
      <w:pPr>
        <w:spacing w:line="240" w:lineRule="auto"/>
      </w:pPr>
      <w:r>
        <w:separator/>
      </w:r>
    </w:p>
  </w:footnote>
  <w:footnote w:type="continuationSeparator" w:id="0">
    <w:p w14:paraId="0587BCAE" w14:textId="77777777" w:rsidR="000A64D0" w:rsidRDefault="000A64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4CDDA" w14:textId="43C87D8C" w:rsidR="00C36E15" w:rsidRDefault="00C36E1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B06D08" wp14:editId="5B98495C">
          <wp:simplePos x="0" y="0"/>
          <wp:positionH relativeFrom="column">
            <wp:posOffset>4632960</wp:posOffset>
          </wp:positionH>
          <wp:positionV relativeFrom="paragraph">
            <wp:posOffset>-281940</wp:posOffset>
          </wp:positionV>
          <wp:extent cx="1776730" cy="583057"/>
          <wp:effectExtent l="0" t="0" r="0" b="0"/>
          <wp:wrapTight wrapText="bothSides">
            <wp:wrapPolygon edited="0">
              <wp:start x="4400" y="2824"/>
              <wp:lineTo x="463" y="4235"/>
              <wp:lineTo x="232" y="9176"/>
              <wp:lineTo x="1390" y="15529"/>
              <wp:lineTo x="2548" y="18353"/>
              <wp:lineTo x="2779" y="19765"/>
              <wp:lineTo x="3937" y="19765"/>
              <wp:lineTo x="17833" y="18353"/>
              <wp:lineTo x="17370" y="15529"/>
              <wp:lineTo x="18296" y="15529"/>
              <wp:lineTo x="20380" y="7059"/>
              <wp:lineTo x="20380" y="2824"/>
              <wp:lineTo x="4400" y="2824"/>
            </wp:wrapPolygon>
          </wp:wrapTight>
          <wp:docPr id="1832547592" name="Imagen 1" descr="Quienes Somos - Tentorium Ener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ienes Somos - Tentorium Ener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583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C0601"/>
    <w:multiLevelType w:val="multilevel"/>
    <w:tmpl w:val="01C0A3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4B49C6"/>
    <w:multiLevelType w:val="hybridMultilevel"/>
    <w:tmpl w:val="C6E4C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C43D0"/>
    <w:multiLevelType w:val="multilevel"/>
    <w:tmpl w:val="7610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3081AF2"/>
    <w:multiLevelType w:val="multilevel"/>
    <w:tmpl w:val="FC9694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A100488"/>
    <w:multiLevelType w:val="multilevel"/>
    <w:tmpl w:val="28C6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744C6"/>
    <w:multiLevelType w:val="multilevel"/>
    <w:tmpl w:val="E0C8F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CDB436B"/>
    <w:multiLevelType w:val="hybridMultilevel"/>
    <w:tmpl w:val="6C66F4A2"/>
    <w:lvl w:ilvl="0" w:tplc="272C1A4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598642">
    <w:abstractNumId w:val="0"/>
  </w:num>
  <w:num w:numId="2" w16cid:durableId="538662086">
    <w:abstractNumId w:val="2"/>
  </w:num>
  <w:num w:numId="3" w16cid:durableId="1267731180">
    <w:abstractNumId w:val="3"/>
  </w:num>
  <w:num w:numId="4" w16cid:durableId="321198059">
    <w:abstractNumId w:val="5"/>
  </w:num>
  <w:num w:numId="5" w16cid:durableId="1734349705">
    <w:abstractNumId w:val="1"/>
  </w:num>
  <w:num w:numId="6" w16cid:durableId="868907062">
    <w:abstractNumId w:val="6"/>
  </w:num>
  <w:num w:numId="7" w16cid:durableId="538248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2F"/>
    <w:rsid w:val="000150F0"/>
    <w:rsid w:val="00021B9D"/>
    <w:rsid w:val="000347FA"/>
    <w:rsid w:val="00041B31"/>
    <w:rsid w:val="00096B8F"/>
    <w:rsid w:val="000A01E6"/>
    <w:rsid w:val="000A64D0"/>
    <w:rsid w:val="000B18B5"/>
    <w:rsid w:val="000C22A2"/>
    <w:rsid w:val="000C7B7E"/>
    <w:rsid w:val="000D558C"/>
    <w:rsid w:val="000E3907"/>
    <w:rsid w:val="00113009"/>
    <w:rsid w:val="0011639F"/>
    <w:rsid w:val="00117679"/>
    <w:rsid w:val="0013639C"/>
    <w:rsid w:val="00164B77"/>
    <w:rsid w:val="0018760C"/>
    <w:rsid w:val="001A7BB3"/>
    <w:rsid w:val="001B0EBE"/>
    <w:rsid w:val="001D1561"/>
    <w:rsid w:val="001F2EBB"/>
    <w:rsid w:val="001F3BA3"/>
    <w:rsid w:val="00222156"/>
    <w:rsid w:val="002330D4"/>
    <w:rsid w:val="00235CEC"/>
    <w:rsid w:val="00240391"/>
    <w:rsid w:val="00247FA9"/>
    <w:rsid w:val="002573E6"/>
    <w:rsid w:val="002701C7"/>
    <w:rsid w:val="00275C51"/>
    <w:rsid w:val="00293901"/>
    <w:rsid w:val="00294F73"/>
    <w:rsid w:val="002A7915"/>
    <w:rsid w:val="002D2ACD"/>
    <w:rsid w:val="002E3E31"/>
    <w:rsid w:val="002E4788"/>
    <w:rsid w:val="002F0DBF"/>
    <w:rsid w:val="002F579B"/>
    <w:rsid w:val="003056D0"/>
    <w:rsid w:val="00306539"/>
    <w:rsid w:val="00310630"/>
    <w:rsid w:val="00313316"/>
    <w:rsid w:val="00343FE7"/>
    <w:rsid w:val="00347649"/>
    <w:rsid w:val="003B27DE"/>
    <w:rsid w:val="003E34E7"/>
    <w:rsid w:val="003F0F08"/>
    <w:rsid w:val="003F1A6B"/>
    <w:rsid w:val="00406D27"/>
    <w:rsid w:val="004246A6"/>
    <w:rsid w:val="00425537"/>
    <w:rsid w:val="00436995"/>
    <w:rsid w:val="00440518"/>
    <w:rsid w:val="00446E1E"/>
    <w:rsid w:val="00467F62"/>
    <w:rsid w:val="00474014"/>
    <w:rsid w:val="00475BB3"/>
    <w:rsid w:val="004A2864"/>
    <w:rsid w:val="004B0F08"/>
    <w:rsid w:val="004B3594"/>
    <w:rsid w:val="004C48EC"/>
    <w:rsid w:val="004C4C68"/>
    <w:rsid w:val="004D5AFD"/>
    <w:rsid w:val="004E47D2"/>
    <w:rsid w:val="004F69A2"/>
    <w:rsid w:val="00547E5C"/>
    <w:rsid w:val="00550127"/>
    <w:rsid w:val="00592944"/>
    <w:rsid w:val="005A061A"/>
    <w:rsid w:val="005C1D48"/>
    <w:rsid w:val="005C4CD8"/>
    <w:rsid w:val="005D1010"/>
    <w:rsid w:val="005D22C8"/>
    <w:rsid w:val="005D7A05"/>
    <w:rsid w:val="005E178E"/>
    <w:rsid w:val="005E51B8"/>
    <w:rsid w:val="005F5FD7"/>
    <w:rsid w:val="00604249"/>
    <w:rsid w:val="00631B64"/>
    <w:rsid w:val="00642664"/>
    <w:rsid w:val="006477F0"/>
    <w:rsid w:val="00651E2C"/>
    <w:rsid w:val="006534E5"/>
    <w:rsid w:val="00661BE4"/>
    <w:rsid w:val="006C26B7"/>
    <w:rsid w:val="006C3A9C"/>
    <w:rsid w:val="006C3FF3"/>
    <w:rsid w:val="006C49BE"/>
    <w:rsid w:val="006D094E"/>
    <w:rsid w:val="006D5C5B"/>
    <w:rsid w:val="006D6AB7"/>
    <w:rsid w:val="007278D3"/>
    <w:rsid w:val="007375A0"/>
    <w:rsid w:val="0075253A"/>
    <w:rsid w:val="007628BE"/>
    <w:rsid w:val="00765874"/>
    <w:rsid w:val="0076649F"/>
    <w:rsid w:val="00784E99"/>
    <w:rsid w:val="007953BE"/>
    <w:rsid w:val="007A4E71"/>
    <w:rsid w:val="007B433C"/>
    <w:rsid w:val="007B6214"/>
    <w:rsid w:val="007B7FC7"/>
    <w:rsid w:val="007C1902"/>
    <w:rsid w:val="007E06C5"/>
    <w:rsid w:val="007F4BAF"/>
    <w:rsid w:val="00820D1F"/>
    <w:rsid w:val="00821699"/>
    <w:rsid w:val="00857FE5"/>
    <w:rsid w:val="00876329"/>
    <w:rsid w:val="0088327A"/>
    <w:rsid w:val="008B48CD"/>
    <w:rsid w:val="008D2B82"/>
    <w:rsid w:val="008D66A2"/>
    <w:rsid w:val="008F6610"/>
    <w:rsid w:val="008F796A"/>
    <w:rsid w:val="00900F5A"/>
    <w:rsid w:val="00905DCA"/>
    <w:rsid w:val="009162F0"/>
    <w:rsid w:val="0092253B"/>
    <w:rsid w:val="009349C7"/>
    <w:rsid w:val="00946C9F"/>
    <w:rsid w:val="00947FA4"/>
    <w:rsid w:val="0095318C"/>
    <w:rsid w:val="00955387"/>
    <w:rsid w:val="0096384A"/>
    <w:rsid w:val="009738CC"/>
    <w:rsid w:val="009A4BA5"/>
    <w:rsid w:val="009A4CF1"/>
    <w:rsid w:val="009C6408"/>
    <w:rsid w:val="009C6BE9"/>
    <w:rsid w:val="009C7205"/>
    <w:rsid w:val="009D53AB"/>
    <w:rsid w:val="009E0863"/>
    <w:rsid w:val="009E4A56"/>
    <w:rsid w:val="00A03CC1"/>
    <w:rsid w:val="00A052B9"/>
    <w:rsid w:val="00A14B44"/>
    <w:rsid w:val="00A20296"/>
    <w:rsid w:val="00A260B1"/>
    <w:rsid w:val="00A81A1B"/>
    <w:rsid w:val="00A839BF"/>
    <w:rsid w:val="00AA7D0B"/>
    <w:rsid w:val="00AB2C8E"/>
    <w:rsid w:val="00AC066A"/>
    <w:rsid w:val="00AD71E2"/>
    <w:rsid w:val="00B06109"/>
    <w:rsid w:val="00B06124"/>
    <w:rsid w:val="00B068FC"/>
    <w:rsid w:val="00B06C3B"/>
    <w:rsid w:val="00B120E3"/>
    <w:rsid w:val="00B20F42"/>
    <w:rsid w:val="00B226E4"/>
    <w:rsid w:val="00B50C3D"/>
    <w:rsid w:val="00B53A0E"/>
    <w:rsid w:val="00B57BC9"/>
    <w:rsid w:val="00B63F88"/>
    <w:rsid w:val="00B7392B"/>
    <w:rsid w:val="00B747C0"/>
    <w:rsid w:val="00B755C8"/>
    <w:rsid w:val="00BB0557"/>
    <w:rsid w:val="00BB2B2E"/>
    <w:rsid w:val="00BC436F"/>
    <w:rsid w:val="00BE3529"/>
    <w:rsid w:val="00BE64BB"/>
    <w:rsid w:val="00BF6E07"/>
    <w:rsid w:val="00C023F1"/>
    <w:rsid w:val="00C03125"/>
    <w:rsid w:val="00C04049"/>
    <w:rsid w:val="00C1030A"/>
    <w:rsid w:val="00C208A3"/>
    <w:rsid w:val="00C36E15"/>
    <w:rsid w:val="00C5662F"/>
    <w:rsid w:val="00C57D35"/>
    <w:rsid w:val="00C62389"/>
    <w:rsid w:val="00C94B9F"/>
    <w:rsid w:val="00C95277"/>
    <w:rsid w:val="00CA2039"/>
    <w:rsid w:val="00CA5C10"/>
    <w:rsid w:val="00CB3479"/>
    <w:rsid w:val="00CB6722"/>
    <w:rsid w:val="00CE2BA3"/>
    <w:rsid w:val="00CF1571"/>
    <w:rsid w:val="00CF3978"/>
    <w:rsid w:val="00D33F37"/>
    <w:rsid w:val="00D4602B"/>
    <w:rsid w:val="00D50F25"/>
    <w:rsid w:val="00D753C5"/>
    <w:rsid w:val="00D86392"/>
    <w:rsid w:val="00DB502C"/>
    <w:rsid w:val="00DC45FD"/>
    <w:rsid w:val="00DD4533"/>
    <w:rsid w:val="00DD7B32"/>
    <w:rsid w:val="00DE1A9E"/>
    <w:rsid w:val="00DE7B12"/>
    <w:rsid w:val="00DF79D4"/>
    <w:rsid w:val="00E0210F"/>
    <w:rsid w:val="00E11FEA"/>
    <w:rsid w:val="00E4716F"/>
    <w:rsid w:val="00E5307C"/>
    <w:rsid w:val="00E5620E"/>
    <w:rsid w:val="00E60FD2"/>
    <w:rsid w:val="00E72751"/>
    <w:rsid w:val="00EB1D34"/>
    <w:rsid w:val="00ED060F"/>
    <w:rsid w:val="00ED1A48"/>
    <w:rsid w:val="00ED22F0"/>
    <w:rsid w:val="00EE326C"/>
    <w:rsid w:val="00F122D9"/>
    <w:rsid w:val="00F24978"/>
    <w:rsid w:val="00F521BF"/>
    <w:rsid w:val="00F642C0"/>
    <w:rsid w:val="00F65259"/>
    <w:rsid w:val="00F66CB5"/>
    <w:rsid w:val="00F7706A"/>
    <w:rsid w:val="00F82DA5"/>
    <w:rsid w:val="00F867D0"/>
    <w:rsid w:val="00F96035"/>
    <w:rsid w:val="00FA2AA0"/>
    <w:rsid w:val="00FB30E7"/>
    <w:rsid w:val="00FD63D1"/>
    <w:rsid w:val="00FD68D5"/>
    <w:rsid w:val="00FF18B9"/>
    <w:rsid w:val="00FF2652"/>
    <w:rsid w:val="00FF4A59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591C"/>
  <w15:docId w15:val="{CEAD5768-13AC-4A67-BB75-698ADB50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8D"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D54EB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54EBB"/>
  </w:style>
  <w:style w:type="character" w:styleId="Hipervnculo">
    <w:name w:val="Hyperlink"/>
    <w:basedOn w:val="Fuentedeprrafopredeter"/>
    <w:uiPriority w:val="99"/>
    <w:unhideWhenUsed/>
    <w:rsid w:val="00D54EB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D54EB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C852D2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C852D2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C852D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748F8"/>
    <w:rPr>
      <w:color w:val="800080" w:themeColor="followedHyperlink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D54EBB"/>
    <w:pPr>
      <w:tabs>
        <w:tab w:val="center" w:pos="4252"/>
        <w:tab w:val="right" w:pos="8504"/>
      </w:tabs>
      <w:spacing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D54EBB"/>
    <w:pPr>
      <w:tabs>
        <w:tab w:val="center" w:pos="4252"/>
        <w:tab w:val="right" w:pos="8504"/>
      </w:tabs>
      <w:spacing w:line="240" w:lineRule="auto"/>
    </w:pPr>
  </w:style>
  <w:style w:type="paragraph" w:styleId="Prrafodelista">
    <w:name w:val="List Paragraph"/>
    <w:basedOn w:val="Normal"/>
    <w:uiPriority w:val="34"/>
    <w:qFormat/>
    <w:rsid w:val="00D54EBB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C852D2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C852D2"/>
    <w:rPr>
      <w:b/>
      <w:bCs/>
    </w:rPr>
  </w:style>
  <w:style w:type="paragraph" w:styleId="Sinespaciado">
    <w:name w:val="No Spacing"/>
    <w:uiPriority w:val="1"/>
    <w:qFormat/>
    <w:rsid w:val="00B9569C"/>
  </w:style>
  <w:style w:type="table" w:customStyle="1" w:styleId="TableNormal1">
    <w:name w:val="Table Normal1"/>
    <w:rsid w:val="0060424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yfeelings.com/" TargetMode="External"/><Relationship Id="rId13" Type="http://schemas.openxmlformats.org/officeDocument/2006/relationships/hyperlink" Target="mailto:reyes@agenciamilmillon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ntoriumenergy.com/" TargetMode="External"/><Relationship Id="rId12" Type="http://schemas.openxmlformats.org/officeDocument/2006/relationships/hyperlink" Target="mailto:laura@agenciamilmillone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uveg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eentahr.com/?gad_source=1&amp;gad_campaignid=22166133240&amp;gbraid=0AAAAA-vWTuN7JGgjLWr4-sF-3E96_MdWg&amp;gclid=CjwKCAjwruXBBhArEiwACBRtHSkDOAQA93kMj70iR69JF0qVS07Gkq3fV7ppTbplMERkZnsIMAFOYRoCaOcQAvD_Bw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809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Links>
    <vt:vector size="36" baseType="variant">
      <vt:variant>
        <vt:i4>4128784</vt:i4>
      </vt:variant>
      <vt:variant>
        <vt:i4>15</vt:i4>
      </vt:variant>
      <vt:variant>
        <vt:i4>0</vt:i4>
      </vt:variant>
      <vt:variant>
        <vt:i4>5</vt:i4>
      </vt:variant>
      <vt:variant>
        <vt:lpwstr>mailto:reyes@agenciamilmillones.com</vt:lpwstr>
      </vt:variant>
      <vt:variant>
        <vt:lpwstr/>
      </vt:variant>
      <vt:variant>
        <vt:i4>4128771</vt:i4>
      </vt:variant>
      <vt:variant>
        <vt:i4>12</vt:i4>
      </vt:variant>
      <vt:variant>
        <vt:i4>0</vt:i4>
      </vt:variant>
      <vt:variant>
        <vt:i4>5</vt:i4>
      </vt:variant>
      <vt:variant>
        <vt:lpwstr>mailto:laura@agenciamilmillones.com</vt:lpwstr>
      </vt:variant>
      <vt:variant>
        <vt:lpwstr/>
      </vt:variant>
      <vt:variant>
        <vt:i4>5898330</vt:i4>
      </vt:variant>
      <vt:variant>
        <vt:i4>9</vt:i4>
      </vt:variant>
      <vt:variant>
        <vt:i4>0</vt:i4>
      </vt:variant>
      <vt:variant>
        <vt:i4>5</vt:i4>
      </vt:variant>
      <vt:variant>
        <vt:lpwstr>https://nuveg.eu/</vt:lpwstr>
      </vt:variant>
      <vt:variant>
        <vt:lpwstr/>
      </vt:variant>
      <vt:variant>
        <vt:i4>2556003</vt:i4>
      </vt:variant>
      <vt:variant>
        <vt:i4>6</vt:i4>
      </vt:variant>
      <vt:variant>
        <vt:i4>0</vt:i4>
      </vt:variant>
      <vt:variant>
        <vt:i4>5</vt:i4>
      </vt:variant>
      <vt:variant>
        <vt:lpwstr>https://greentahr.com/?gad_source=1&amp;gad_campaignid=22166133240&amp;gbraid=0AAAAA-vWTuN7JGgjLWr4-sF-3E96_MdWg&amp;gclid=CjwKCAjwruXBBhArEiwACBRtHSkDOAQA93kMj70iR69JF0qVS07Gkq3fV7ppTbplMERkZnsIMAFOYRoCaOcQAvD_BwE</vt:lpwstr>
      </vt:variant>
      <vt:variant>
        <vt:lpwstr/>
      </vt:variant>
      <vt:variant>
        <vt:i4>7209067</vt:i4>
      </vt:variant>
      <vt:variant>
        <vt:i4>3</vt:i4>
      </vt:variant>
      <vt:variant>
        <vt:i4>0</vt:i4>
      </vt:variant>
      <vt:variant>
        <vt:i4>5</vt:i4>
      </vt:variant>
      <vt:variant>
        <vt:lpwstr>https://energyfeelings.com/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https://tentoriumenergy.com/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González</dc:creator>
  <cp:keywords/>
  <dc:description/>
  <cp:lastModifiedBy>Chus Soto</cp:lastModifiedBy>
  <cp:revision>186</cp:revision>
  <dcterms:created xsi:type="dcterms:W3CDTF">2023-10-25T17:55:00Z</dcterms:created>
  <dcterms:modified xsi:type="dcterms:W3CDTF">2025-06-03T15:21:00Z</dcterms:modified>
  <dc:language>es-ES</dc:language>
</cp:coreProperties>
</file>